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B5E" w:rsidRPr="00932B5E" w:rsidRDefault="00932B5E" w:rsidP="00932B5E">
      <w:pPr>
        <w:pStyle w:val="normal"/>
        <w:shd w:val="clear" w:color="auto" w:fill="FFFFFF"/>
        <w:spacing w:before="100" w:after="220" w:line="328" w:lineRule="auto"/>
        <w:ind w:firstLine="708"/>
        <w:jc w:val="center"/>
        <w:rPr>
          <w:rFonts w:ascii="Times New Roman" w:hAnsi="Times New Roman" w:cs="Times New Roman"/>
          <w:b/>
          <w:sz w:val="24"/>
          <w:szCs w:val="24"/>
        </w:rPr>
      </w:pPr>
      <w:r w:rsidRPr="00932B5E">
        <w:rPr>
          <w:rFonts w:ascii="Times New Roman" w:hAnsi="Times New Roman" w:cs="Times New Roman"/>
          <w:b/>
          <w:sz w:val="24"/>
          <w:szCs w:val="24"/>
        </w:rPr>
        <w:t>Правила подачи апелляции</w:t>
      </w:r>
    </w:p>
    <w:p w:rsidR="00932B5E" w:rsidRPr="00932B5E" w:rsidRDefault="00932B5E" w:rsidP="00932B5E">
      <w:pPr>
        <w:pStyle w:val="normal"/>
        <w:shd w:val="clear" w:color="auto" w:fill="FFFFFF"/>
        <w:spacing w:before="100" w:after="220" w:line="328" w:lineRule="auto"/>
        <w:ind w:firstLine="708"/>
        <w:jc w:val="both"/>
        <w:rPr>
          <w:rFonts w:ascii="Times New Roman" w:hAnsi="Times New Roman" w:cs="Times New Roman"/>
          <w:sz w:val="24"/>
          <w:szCs w:val="24"/>
        </w:rPr>
      </w:pPr>
      <w:r w:rsidRPr="00932B5E">
        <w:rPr>
          <w:rFonts w:ascii="Times New Roman" w:hAnsi="Times New Roman" w:cs="Times New Roman"/>
          <w:sz w:val="24"/>
          <w:szCs w:val="24"/>
        </w:rPr>
        <w:t xml:space="preserve">Участник экзамена имеет право подать </w:t>
      </w:r>
      <w:r w:rsidRPr="00932B5E">
        <w:rPr>
          <w:rFonts w:ascii="Times New Roman" w:hAnsi="Times New Roman" w:cs="Times New Roman"/>
          <w:b/>
          <w:sz w:val="24"/>
          <w:szCs w:val="24"/>
          <w:u w:val="single"/>
        </w:rPr>
        <w:t>апелляцию</w:t>
      </w:r>
      <w:r w:rsidRPr="00932B5E">
        <w:rPr>
          <w:rFonts w:ascii="Times New Roman" w:hAnsi="Times New Roman" w:cs="Times New Roman"/>
          <w:sz w:val="24"/>
          <w:szCs w:val="24"/>
        </w:rPr>
        <w:t xml:space="preserve"> о нарушении Порядка проведения и (или) о несогласии с выставленными баллами в апелляционную комиссию. </w:t>
      </w:r>
    </w:p>
    <w:p w:rsidR="00932B5E" w:rsidRPr="00932B5E" w:rsidRDefault="00932B5E" w:rsidP="00932B5E">
      <w:pPr>
        <w:pStyle w:val="normal"/>
        <w:shd w:val="clear" w:color="auto" w:fill="FFFFFF"/>
        <w:spacing w:before="100" w:after="220" w:line="328" w:lineRule="auto"/>
        <w:ind w:firstLine="708"/>
        <w:jc w:val="both"/>
        <w:rPr>
          <w:rFonts w:ascii="Times New Roman" w:hAnsi="Times New Roman" w:cs="Times New Roman"/>
          <w:sz w:val="24"/>
          <w:szCs w:val="24"/>
        </w:rPr>
      </w:pPr>
      <w:r w:rsidRPr="00932B5E">
        <w:rPr>
          <w:rFonts w:ascii="Times New Roman" w:hAnsi="Times New Roman" w:cs="Times New Roman"/>
          <w:sz w:val="24"/>
          <w:szCs w:val="24"/>
        </w:rPr>
        <w:t xml:space="preserve">Апелляционная комиссия </w:t>
      </w:r>
      <w:r w:rsidRPr="00932B5E">
        <w:rPr>
          <w:rFonts w:ascii="Times New Roman" w:hAnsi="Times New Roman" w:cs="Times New Roman"/>
          <w:b/>
          <w:sz w:val="24"/>
          <w:szCs w:val="24"/>
          <w:u w:val="single"/>
        </w:rPr>
        <w:t>не рассматривает</w:t>
      </w:r>
      <w:r w:rsidRPr="00932B5E">
        <w:rPr>
          <w:rFonts w:ascii="Times New Roman" w:hAnsi="Times New Roman" w:cs="Times New Roman"/>
          <w:sz w:val="24"/>
          <w:szCs w:val="24"/>
        </w:rPr>
        <w:t xml:space="preserve">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w:t>
      </w:r>
    </w:p>
    <w:p w:rsidR="00932B5E" w:rsidRPr="00932B5E" w:rsidRDefault="00932B5E" w:rsidP="00932B5E">
      <w:pPr>
        <w:pStyle w:val="normal"/>
        <w:shd w:val="clear" w:color="auto" w:fill="FFFFFF"/>
        <w:spacing w:before="100" w:after="220" w:line="328" w:lineRule="auto"/>
        <w:ind w:firstLine="708"/>
        <w:jc w:val="both"/>
        <w:rPr>
          <w:rFonts w:ascii="Times New Roman" w:hAnsi="Times New Roman" w:cs="Times New Roman"/>
          <w:sz w:val="24"/>
          <w:szCs w:val="24"/>
        </w:rPr>
      </w:pPr>
      <w:r w:rsidRPr="00932B5E">
        <w:rPr>
          <w:rFonts w:ascii="Times New Roman" w:hAnsi="Times New Roman" w:cs="Times New Roman"/>
          <w:sz w:val="24"/>
          <w:szCs w:val="24"/>
        </w:rPr>
        <w:t xml:space="preserve">Апелляционная комиссия не </w:t>
      </w:r>
      <w:proofErr w:type="gramStart"/>
      <w:r w:rsidRPr="00932B5E">
        <w:rPr>
          <w:rFonts w:ascii="Times New Roman" w:hAnsi="Times New Roman" w:cs="Times New Roman"/>
          <w:sz w:val="24"/>
          <w:szCs w:val="24"/>
        </w:rPr>
        <w:t>позднее</w:t>
      </w:r>
      <w:proofErr w:type="gramEnd"/>
      <w:r w:rsidRPr="00932B5E">
        <w:rPr>
          <w:rFonts w:ascii="Times New Roman" w:hAnsi="Times New Roman" w:cs="Times New Roman"/>
          <w:sz w:val="24"/>
          <w:szCs w:val="24"/>
        </w:rPr>
        <w:t xml:space="preserve">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932B5E" w:rsidRPr="00932B5E" w:rsidRDefault="00932B5E" w:rsidP="00932B5E">
      <w:pPr>
        <w:pStyle w:val="normal"/>
        <w:shd w:val="clear" w:color="auto" w:fill="FFFFFF"/>
        <w:spacing w:before="100" w:after="220" w:line="328" w:lineRule="auto"/>
        <w:ind w:firstLine="708"/>
        <w:jc w:val="both"/>
        <w:rPr>
          <w:rFonts w:ascii="Times New Roman" w:hAnsi="Times New Roman" w:cs="Times New Roman"/>
          <w:sz w:val="24"/>
          <w:szCs w:val="24"/>
        </w:rPr>
      </w:pPr>
      <w:proofErr w:type="gramStart"/>
      <w:r w:rsidRPr="00932B5E">
        <w:rPr>
          <w:rFonts w:ascii="Times New Roman" w:hAnsi="Times New Roman" w:cs="Times New Roman"/>
          <w:sz w:val="24"/>
          <w:szCs w:val="24"/>
        </w:rP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roofErr w:type="gramEnd"/>
    </w:p>
    <w:p w:rsidR="00932B5E" w:rsidRPr="00932B5E" w:rsidRDefault="00932B5E" w:rsidP="00932B5E">
      <w:pPr>
        <w:pStyle w:val="normal"/>
        <w:shd w:val="clear" w:color="auto" w:fill="FFFFFF"/>
        <w:spacing w:before="100" w:after="220" w:line="328" w:lineRule="auto"/>
        <w:ind w:firstLine="708"/>
        <w:jc w:val="both"/>
        <w:rPr>
          <w:rFonts w:ascii="Times New Roman" w:hAnsi="Times New Roman" w:cs="Times New Roman"/>
          <w:sz w:val="24"/>
          <w:szCs w:val="24"/>
        </w:rPr>
      </w:pPr>
      <w:r w:rsidRPr="00932B5E">
        <w:rPr>
          <w:rFonts w:ascii="Times New Roman" w:hAnsi="Times New Roman" w:cs="Times New Roman"/>
          <w:sz w:val="24"/>
          <w:szCs w:val="24"/>
        </w:rPr>
        <w:t xml:space="preserve">Апелляцию </w:t>
      </w:r>
      <w:r w:rsidRPr="00932B5E">
        <w:rPr>
          <w:rFonts w:ascii="Times New Roman" w:hAnsi="Times New Roman" w:cs="Times New Roman"/>
          <w:b/>
          <w:sz w:val="24"/>
          <w:szCs w:val="24"/>
          <w:u w:val="single"/>
        </w:rPr>
        <w:t>о нарушении Порядка проведения ГИА</w:t>
      </w:r>
      <w:r w:rsidRPr="00932B5E">
        <w:rPr>
          <w:rFonts w:ascii="Times New Roman" w:hAnsi="Times New Roman" w:cs="Times New Roman"/>
          <w:sz w:val="24"/>
          <w:szCs w:val="24"/>
        </w:rPr>
        <w:t xml:space="preserve"> участник экзамена подает </w:t>
      </w:r>
      <w:r w:rsidRPr="00932B5E">
        <w:rPr>
          <w:rFonts w:ascii="Times New Roman" w:hAnsi="Times New Roman" w:cs="Times New Roman"/>
          <w:b/>
          <w:sz w:val="24"/>
          <w:szCs w:val="24"/>
          <w:u w:val="single"/>
        </w:rPr>
        <w:t>в день проведения экзамена</w:t>
      </w:r>
      <w:r w:rsidRPr="00932B5E">
        <w:rPr>
          <w:rFonts w:ascii="Times New Roman" w:hAnsi="Times New Roman" w:cs="Times New Roman"/>
          <w:sz w:val="24"/>
          <w:szCs w:val="24"/>
        </w:rPr>
        <w:t xml:space="preserve"> члену ГЭК, не покидая ППЭ.</w:t>
      </w:r>
    </w:p>
    <w:p w:rsidR="00932B5E" w:rsidRPr="00932B5E" w:rsidRDefault="00932B5E" w:rsidP="00932B5E">
      <w:pPr>
        <w:pStyle w:val="normal"/>
        <w:shd w:val="clear" w:color="auto" w:fill="FFFFFF"/>
        <w:spacing w:before="100" w:after="220" w:line="328" w:lineRule="auto"/>
        <w:ind w:firstLine="708"/>
        <w:jc w:val="both"/>
        <w:rPr>
          <w:rFonts w:ascii="Times New Roman" w:hAnsi="Times New Roman" w:cs="Times New Roman"/>
          <w:sz w:val="24"/>
          <w:szCs w:val="24"/>
        </w:rPr>
      </w:pPr>
      <w:proofErr w:type="gramStart"/>
      <w:r w:rsidRPr="00932B5E">
        <w:rPr>
          <w:rFonts w:ascii="Times New Roman" w:hAnsi="Times New Roman" w:cs="Times New Roman"/>
          <w:sz w:val="24"/>
          <w:szCs w:val="24"/>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w:t>
      </w:r>
      <w:proofErr w:type="gramEnd"/>
      <w:r w:rsidRPr="00932B5E">
        <w:rPr>
          <w:rFonts w:ascii="Times New Roman" w:hAnsi="Times New Roman" w:cs="Times New Roman"/>
          <w:sz w:val="24"/>
          <w:szCs w:val="24"/>
        </w:rPr>
        <w:t xml:space="preserve">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932B5E" w:rsidRPr="00932B5E" w:rsidRDefault="00932B5E" w:rsidP="00932B5E">
      <w:pPr>
        <w:pStyle w:val="normal"/>
        <w:shd w:val="clear" w:color="auto" w:fill="FFFFFF"/>
        <w:spacing w:before="100" w:after="220" w:line="328" w:lineRule="auto"/>
        <w:ind w:firstLine="566"/>
        <w:jc w:val="both"/>
        <w:rPr>
          <w:rFonts w:ascii="Times New Roman" w:hAnsi="Times New Roman" w:cs="Times New Roman"/>
          <w:sz w:val="24"/>
          <w:szCs w:val="24"/>
        </w:rPr>
      </w:pPr>
      <w:r w:rsidRPr="00932B5E">
        <w:rPr>
          <w:rFonts w:ascii="Times New Roman" w:hAnsi="Times New Roman" w:cs="Times New Roman"/>
          <w:sz w:val="24"/>
          <w:szCs w:val="24"/>
        </w:rPr>
        <w:t>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об отклонении апелляции; об удовлетворении апелляции.</w:t>
      </w:r>
    </w:p>
    <w:p w:rsidR="00932B5E" w:rsidRPr="00932B5E" w:rsidRDefault="00932B5E" w:rsidP="00932B5E">
      <w:pPr>
        <w:pStyle w:val="normal"/>
        <w:shd w:val="clear" w:color="auto" w:fill="FFFFFF"/>
        <w:spacing w:before="100" w:after="220" w:line="328" w:lineRule="auto"/>
        <w:ind w:firstLine="566"/>
        <w:jc w:val="both"/>
        <w:rPr>
          <w:rFonts w:ascii="Times New Roman" w:hAnsi="Times New Roman" w:cs="Times New Roman"/>
          <w:sz w:val="24"/>
          <w:szCs w:val="24"/>
        </w:rPr>
      </w:pPr>
      <w:r w:rsidRPr="00932B5E">
        <w:rPr>
          <w:rFonts w:ascii="Times New Roman" w:hAnsi="Times New Roman" w:cs="Times New Roman"/>
          <w:sz w:val="24"/>
          <w:szCs w:val="24"/>
        </w:rPr>
        <w:lastRenderedPageBreak/>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w:t>
      </w:r>
    </w:p>
    <w:p w:rsidR="00932B5E" w:rsidRPr="00932B5E" w:rsidRDefault="00932B5E" w:rsidP="00932B5E">
      <w:pPr>
        <w:pStyle w:val="normal"/>
        <w:shd w:val="clear" w:color="auto" w:fill="FFFFFF"/>
        <w:spacing w:before="100" w:after="220" w:line="328" w:lineRule="auto"/>
        <w:ind w:firstLine="566"/>
        <w:jc w:val="both"/>
        <w:rPr>
          <w:rFonts w:ascii="Times New Roman" w:hAnsi="Times New Roman" w:cs="Times New Roman"/>
          <w:sz w:val="24"/>
          <w:szCs w:val="24"/>
        </w:rPr>
      </w:pPr>
      <w:r w:rsidRPr="00932B5E">
        <w:rPr>
          <w:rFonts w:ascii="Times New Roman" w:hAnsi="Times New Roman" w:cs="Times New Roman"/>
          <w:sz w:val="24"/>
          <w:szCs w:val="24"/>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932B5E" w:rsidRPr="00932B5E" w:rsidRDefault="00932B5E" w:rsidP="00932B5E">
      <w:pPr>
        <w:pStyle w:val="normal"/>
        <w:shd w:val="clear" w:color="auto" w:fill="FFFFFF"/>
        <w:spacing w:before="100" w:after="220" w:line="328" w:lineRule="auto"/>
        <w:ind w:firstLine="566"/>
        <w:jc w:val="both"/>
        <w:rPr>
          <w:rFonts w:ascii="Times New Roman" w:hAnsi="Times New Roman" w:cs="Times New Roman"/>
          <w:sz w:val="24"/>
          <w:szCs w:val="24"/>
        </w:rPr>
      </w:pPr>
      <w:r w:rsidRPr="00932B5E">
        <w:rPr>
          <w:rFonts w:ascii="Times New Roman" w:hAnsi="Times New Roman" w:cs="Times New Roman"/>
          <w:sz w:val="24"/>
          <w:szCs w:val="24"/>
        </w:rPr>
        <w:t xml:space="preserve">Апелляция </w:t>
      </w:r>
      <w:r w:rsidRPr="00932B5E">
        <w:rPr>
          <w:rFonts w:ascii="Times New Roman" w:hAnsi="Times New Roman" w:cs="Times New Roman"/>
          <w:b/>
          <w:sz w:val="24"/>
          <w:szCs w:val="24"/>
          <w:u w:val="single"/>
        </w:rPr>
        <w:t xml:space="preserve">о несогласии с выставленными баллами </w:t>
      </w:r>
      <w:r w:rsidRPr="00932B5E">
        <w:rPr>
          <w:rFonts w:ascii="Times New Roman" w:hAnsi="Times New Roman" w:cs="Times New Roman"/>
          <w:sz w:val="24"/>
          <w:szCs w:val="24"/>
        </w:rPr>
        <w:t xml:space="preserve">подается в течение </w:t>
      </w:r>
      <w:r w:rsidRPr="00932B5E">
        <w:rPr>
          <w:rFonts w:ascii="Times New Roman" w:hAnsi="Times New Roman" w:cs="Times New Roman"/>
          <w:b/>
          <w:sz w:val="24"/>
          <w:szCs w:val="24"/>
          <w:u w:val="single"/>
        </w:rPr>
        <w:t>двух рабочих дней</w:t>
      </w:r>
      <w:r w:rsidRPr="00932B5E">
        <w:rPr>
          <w:rFonts w:ascii="Times New Roman" w:hAnsi="Times New Roman" w:cs="Times New Roman"/>
          <w:sz w:val="24"/>
          <w:szCs w:val="24"/>
        </w:rPr>
        <w:t>, следующих за официальным днем объявления результатов экзамена по соответствующему учебному предмету.</w:t>
      </w:r>
    </w:p>
    <w:p w:rsidR="00932B5E" w:rsidRPr="00932B5E" w:rsidRDefault="00932B5E" w:rsidP="00932B5E">
      <w:pPr>
        <w:pStyle w:val="normal"/>
        <w:shd w:val="clear" w:color="auto" w:fill="FFFFFF"/>
        <w:spacing w:before="100" w:after="220" w:line="328" w:lineRule="auto"/>
        <w:ind w:firstLine="566"/>
        <w:jc w:val="both"/>
        <w:rPr>
          <w:rFonts w:ascii="Times New Roman" w:hAnsi="Times New Roman" w:cs="Times New Roman"/>
          <w:sz w:val="24"/>
          <w:szCs w:val="24"/>
        </w:rPr>
      </w:pPr>
      <w:r w:rsidRPr="00932B5E">
        <w:rPr>
          <w:rFonts w:ascii="Times New Roman" w:hAnsi="Times New Roman" w:cs="Times New Roman"/>
          <w:sz w:val="24"/>
          <w:szCs w:val="24"/>
        </w:rPr>
        <w:t xml:space="preserve">По решению ГЭК подача и (или) рассмотрение апелляций о несогласии с выставленными баллами организуются с использованием </w:t>
      </w:r>
      <w:proofErr w:type="spellStart"/>
      <w:r w:rsidRPr="00932B5E">
        <w:rPr>
          <w:rFonts w:ascii="Times New Roman" w:hAnsi="Times New Roman" w:cs="Times New Roman"/>
          <w:sz w:val="24"/>
          <w:szCs w:val="24"/>
        </w:rPr>
        <w:t>информационно-коммуникационньж</w:t>
      </w:r>
      <w:proofErr w:type="spellEnd"/>
      <w:r w:rsidRPr="00932B5E">
        <w:rPr>
          <w:rFonts w:ascii="Times New Roman" w:hAnsi="Times New Roman" w:cs="Times New Roman"/>
          <w:sz w:val="24"/>
          <w:szCs w:val="24"/>
        </w:rPr>
        <w:t xml:space="preserve"> технологий при условии соблюдения требований законодательства Российской Федерации в области защиты персональных данных.</w:t>
      </w:r>
    </w:p>
    <w:p w:rsidR="00932B5E" w:rsidRPr="00932B5E" w:rsidRDefault="00932B5E" w:rsidP="00932B5E">
      <w:pPr>
        <w:pStyle w:val="normal"/>
        <w:shd w:val="clear" w:color="auto" w:fill="FFFFFF"/>
        <w:spacing w:before="100" w:after="220" w:line="328" w:lineRule="auto"/>
        <w:ind w:firstLine="566"/>
        <w:jc w:val="both"/>
        <w:rPr>
          <w:rFonts w:ascii="Times New Roman" w:hAnsi="Times New Roman" w:cs="Times New Roman"/>
          <w:sz w:val="24"/>
          <w:szCs w:val="24"/>
        </w:rPr>
      </w:pPr>
      <w:r w:rsidRPr="00932B5E">
        <w:rPr>
          <w:rFonts w:ascii="Times New Roman" w:hAnsi="Times New Roman" w:cs="Times New Roman"/>
          <w:sz w:val="24"/>
          <w:szCs w:val="24"/>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w:t>
      </w:r>
    </w:p>
    <w:p w:rsidR="00932B5E" w:rsidRPr="00932B5E" w:rsidRDefault="00932B5E" w:rsidP="00932B5E">
      <w:pPr>
        <w:pStyle w:val="normal"/>
        <w:shd w:val="clear" w:color="auto" w:fill="FFFFFF"/>
        <w:spacing w:before="100" w:after="220" w:line="328" w:lineRule="auto"/>
        <w:ind w:firstLine="566"/>
        <w:jc w:val="both"/>
        <w:rPr>
          <w:rFonts w:ascii="Times New Roman" w:hAnsi="Times New Roman" w:cs="Times New Roman"/>
          <w:sz w:val="24"/>
          <w:szCs w:val="24"/>
        </w:rPr>
      </w:pPr>
      <w:proofErr w:type="gramStart"/>
      <w:r w:rsidRPr="00932B5E">
        <w:rPr>
          <w:rFonts w:ascii="Times New Roman" w:hAnsi="Times New Roman" w:cs="Times New Roman"/>
          <w:sz w:val="24"/>
          <w:szCs w:val="24"/>
        </w:rPr>
        <w:t>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Министерством (за исключением случая, установленного пунктом 99 Порядка).</w:t>
      </w:r>
      <w:proofErr w:type="gramEnd"/>
    </w:p>
    <w:p w:rsidR="00932B5E" w:rsidRPr="00932B5E" w:rsidRDefault="00932B5E" w:rsidP="00932B5E">
      <w:pPr>
        <w:pStyle w:val="normal"/>
        <w:shd w:val="clear" w:color="auto" w:fill="FFFFFF"/>
        <w:spacing w:before="100" w:after="220" w:line="328" w:lineRule="auto"/>
        <w:ind w:firstLine="566"/>
        <w:jc w:val="both"/>
        <w:rPr>
          <w:rFonts w:ascii="Times New Roman" w:hAnsi="Times New Roman" w:cs="Times New Roman"/>
          <w:sz w:val="24"/>
          <w:szCs w:val="24"/>
        </w:rPr>
      </w:pPr>
      <w:r w:rsidRPr="00932B5E">
        <w:rPr>
          <w:rFonts w:ascii="Times New Roman" w:hAnsi="Times New Roman" w:cs="Times New Roman"/>
          <w:sz w:val="24"/>
          <w:szCs w:val="24"/>
        </w:rP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932B5E" w:rsidRPr="00932B5E" w:rsidRDefault="00932B5E" w:rsidP="00932B5E">
      <w:pPr>
        <w:pStyle w:val="normal"/>
        <w:shd w:val="clear" w:color="auto" w:fill="FFFFFF"/>
        <w:spacing w:before="100" w:after="220" w:line="360" w:lineRule="auto"/>
        <w:ind w:firstLine="566"/>
        <w:jc w:val="both"/>
        <w:rPr>
          <w:rFonts w:ascii="Times New Roman" w:hAnsi="Times New Roman" w:cs="Times New Roman"/>
          <w:sz w:val="24"/>
          <w:szCs w:val="24"/>
        </w:rPr>
      </w:pPr>
      <w:r w:rsidRPr="00932B5E">
        <w:rPr>
          <w:rFonts w:ascii="Times New Roman" w:hAnsi="Times New Roman" w:cs="Times New Roman"/>
          <w:sz w:val="24"/>
          <w:szCs w:val="24"/>
        </w:rPr>
        <w:t>До заседания апелляционной комиссии по рассмотрению апелляции о несогласии с выставленными баллами апелляционная комиссия:</w:t>
      </w:r>
    </w:p>
    <w:p w:rsidR="00932B5E" w:rsidRPr="00932B5E" w:rsidRDefault="00932B5E" w:rsidP="00932B5E">
      <w:pPr>
        <w:pStyle w:val="normal"/>
        <w:numPr>
          <w:ilvl w:val="0"/>
          <w:numId w:val="2"/>
        </w:numPr>
        <w:shd w:val="clear" w:color="auto" w:fill="FFFFFF"/>
        <w:spacing w:line="360" w:lineRule="auto"/>
        <w:jc w:val="both"/>
        <w:rPr>
          <w:rFonts w:ascii="Times New Roman" w:hAnsi="Times New Roman" w:cs="Times New Roman"/>
          <w:sz w:val="24"/>
          <w:szCs w:val="24"/>
        </w:rPr>
      </w:pPr>
      <w:r w:rsidRPr="00932B5E">
        <w:rPr>
          <w:rFonts w:ascii="Times New Roman" w:hAnsi="Times New Roman" w:cs="Times New Roman"/>
          <w:sz w:val="24"/>
          <w:szCs w:val="24"/>
        </w:rPr>
        <w:lastRenderedPageBreak/>
        <w:t>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w:t>
      </w:r>
    </w:p>
    <w:p w:rsidR="00932B5E" w:rsidRPr="00932B5E" w:rsidRDefault="00932B5E" w:rsidP="00932B5E">
      <w:pPr>
        <w:pStyle w:val="normal"/>
        <w:numPr>
          <w:ilvl w:val="0"/>
          <w:numId w:val="2"/>
        </w:numPr>
        <w:shd w:val="clear" w:color="auto" w:fill="FFFFFF"/>
        <w:spacing w:line="360" w:lineRule="auto"/>
        <w:jc w:val="both"/>
        <w:rPr>
          <w:rFonts w:ascii="Times New Roman" w:hAnsi="Times New Roman" w:cs="Times New Roman"/>
          <w:sz w:val="24"/>
          <w:szCs w:val="24"/>
        </w:rPr>
      </w:pPr>
      <w:r w:rsidRPr="00932B5E">
        <w:rPr>
          <w:rFonts w:ascii="Times New Roman" w:hAnsi="Times New Roman" w:cs="Times New Roman"/>
          <w:sz w:val="24"/>
          <w:szCs w:val="24"/>
        </w:rPr>
        <w:t>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w:t>
      </w:r>
    </w:p>
    <w:p w:rsidR="00932B5E" w:rsidRPr="00932B5E" w:rsidRDefault="00932B5E" w:rsidP="00932B5E">
      <w:pPr>
        <w:pStyle w:val="normal"/>
        <w:numPr>
          <w:ilvl w:val="0"/>
          <w:numId w:val="2"/>
        </w:numPr>
        <w:shd w:val="clear" w:color="auto" w:fill="FFFFFF"/>
        <w:spacing w:after="240" w:line="360" w:lineRule="auto"/>
        <w:jc w:val="both"/>
        <w:rPr>
          <w:rFonts w:ascii="Times New Roman" w:hAnsi="Times New Roman" w:cs="Times New Roman"/>
          <w:sz w:val="24"/>
          <w:szCs w:val="24"/>
        </w:rPr>
      </w:pPr>
      <w:r w:rsidRPr="00932B5E">
        <w:rPr>
          <w:rFonts w:ascii="Times New Roman" w:hAnsi="Times New Roman" w:cs="Times New Roman"/>
          <w:sz w:val="24"/>
          <w:szCs w:val="24"/>
        </w:rPr>
        <w:t>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w:t>
      </w:r>
    </w:p>
    <w:p w:rsidR="00932B5E" w:rsidRPr="00932B5E" w:rsidRDefault="00932B5E" w:rsidP="00932B5E">
      <w:pPr>
        <w:pStyle w:val="normal"/>
        <w:shd w:val="clear" w:color="auto" w:fill="FFFFFF"/>
        <w:spacing w:before="100" w:after="220" w:line="328" w:lineRule="auto"/>
        <w:ind w:firstLine="708"/>
        <w:jc w:val="both"/>
        <w:rPr>
          <w:rFonts w:ascii="Times New Roman" w:hAnsi="Times New Roman" w:cs="Times New Roman"/>
          <w:sz w:val="24"/>
          <w:szCs w:val="24"/>
        </w:rPr>
      </w:pPr>
      <w:proofErr w:type="gramStart"/>
      <w:r w:rsidRPr="00932B5E">
        <w:rPr>
          <w:rFonts w:ascii="Times New Roman" w:hAnsi="Times New Roman" w:cs="Times New Roman"/>
          <w:sz w:val="24"/>
          <w:szCs w:val="24"/>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932B5E">
        <w:rPr>
          <w:rFonts w:ascii="Times New Roman" w:hAnsi="Times New Roman" w:cs="Times New Roman"/>
          <w:sz w:val="24"/>
          <w:szCs w:val="24"/>
        </w:rPr>
        <w:t xml:space="preserve"> на конкретный критерий оценивания, содержанию которого соответствует выставляемый им первичный балл (далее — заключение).</w:t>
      </w:r>
    </w:p>
    <w:p w:rsidR="00932B5E" w:rsidRPr="00932B5E" w:rsidRDefault="00932B5E" w:rsidP="00932B5E">
      <w:pPr>
        <w:pStyle w:val="normal"/>
        <w:shd w:val="clear" w:color="auto" w:fill="FFFFFF"/>
        <w:spacing w:before="100" w:after="220" w:line="328" w:lineRule="auto"/>
        <w:ind w:firstLine="708"/>
        <w:jc w:val="both"/>
        <w:rPr>
          <w:rFonts w:ascii="Times New Roman" w:hAnsi="Times New Roman" w:cs="Times New Roman"/>
          <w:sz w:val="24"/>
          <w:szCs w:val="24"/>
        </w:rPr>
      </w:pPr>
      <w:r w:rsidRPr="00932B5E">
        <w:rPr>
          <w:rFonts w:ascii="Times New Roman" w:hAnsi="Times New Roman" w:cs="Times New Roman"/>
          <w:sz w:val="24"/>
          <w:szCs w:val="24"/>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932B5E" w:rsidRPr="00932B5E" w:rsidRDefault="00932B5E" w:rsidP="00932B5E">
      <w:pPr>
        <w:pStyle w:val="normal"/>
        <w:shd w:val="clear" w:color="auto" w:fill="FFFFFF"/>
        <w:spacing w:before="100" w:after="220" w:line="328" w:lineRule="auto"/>
        <w:ind w:firstLine="708"/>
        <w:jc w:val="both"/>
        <w:rPr>
          <w:rFonts w:ascii="Times New Roman" w:hAnsi="Times New Roman" w:cs="Times New Roman"/>
          <w:sz w:val="24"/>
          <w:szCs w:val="24"/>
        </w:rPr>
      </w:pPr>
      <w:r w:rsidRPr="00932B5E">
        <w:rPr>
          <w:rFonts w:ascii="Times New Roman" w:hAnsi="Times New Roman" w:cs="Times New Roman"/>
          <w:sz w:val="24"/>
          <w:szCs w:val="24"/>
        </w:rPr>
        <w:t>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932B5E" w:rsidRPr="00932B5E" w:rsidRDefault="00932B5E" w:rsidP="00932B5E">
      <w:pPr>
        <w:pStyle w:val="normal"/>
        <w:shd w:val="clear" w:color="auto" w:fill="FFFFFF"/>
        <w:spacing w:before="100" w:after="220" w:line="328" w:lineRule="auto"/>
        <w:ind w:firstLine="708"/>
        <w:jc w:val="both"/>
        <w:rPr>
          <w:rFonts w:ascii="Times New Roman" w:hAnsi="Times New Roman" w:cs="Times New Roman"/>
          <w:sz w:val="24"/>
          <w:szCs w:val="24"/>
        </w:rPr>
      </w:pPr>
      <w:r w:rsidRPr="00932B5E">
        <w:rPr>
          <w:rFonts w:ascii="Times New Roman" w:hAnsi="Times New Roman" w:cs="Times New Roman"/>
          <w:sz w:val="24"/>
          <w:szCs w:val="24"/>
        </w:rPr>
        <w:lastRenderedPageBreak/>
        <w:t>В случае</w:t>
      </w:r>
      <w:proofErr w:type="gramStart"/>
      <w:r w:rsidRPr="00932B5E">
        <w:rPr>
          <w:rFonts w:ascii="Times New Roman" w:hAnsi="Times New Roman" w:cs="Times New Roman"/>
          <w:sz w:val="24"/>
          <w:szCs w:val="24"/>
        </w:rPr>
        <w:t>,</w:t>
      </w:r>
      <w:proofErr w:type="gramEnd"/>
      <w:r w:rsidRPr="00932B5E">
        <w:rPr>
          <w:rFonts w:ascii="Times New Roman" w:hAnsi="Times New Roman" w:cs="Times New Roman"/>
          <w:sz w:val="24"/>
          <w:szCs w:val="24"/>
        </w:rPr>
        <w:t xml:space="preserve">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w:t>
      </w:r>
      <w:proofErr w:type="gramStart"/>
      <w:r w:rsidRPr="00932B5E">
        <w:rPr>
          <w:rFonts w:ascii="Times New Roman" w:hAnsi="Times New Roman" w:cs="Times New Roman"/>
          <w:sz w:val="24"/>
          <w:szCs w:val="24"/>
        </w:rPr>
        <w:t>несогласии</w:t>
      </w:r>
      <w:proofErr w:type="gramEnd"/>
      <w:r w:rsidRPr="00932B5E">
        <w:rPr>
          <w:rFonts w:ascii="Times New Roman" w:hAnsi="Times New Roman" w:cs="Times New Roman"/>
          <w:sz w:val="24"/>
          <w:szCs w:val="24"/>
        </w:rPr>
        <w:t xml:space="preserve">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932B5E" w:rsidRPr="00932B5E" w:rsidRDefault="00932B5E" w:rsidP="00932B5E">
      <w:pPr>
        <w:pStyle w:val="normal"/>
        <w:shd w:val="clear" w:color="auto" w:fill="FFFFFF"/>
        <w:spacing w:before="100" w:after="220" w:line="328" w:lineRule="auto"/>
        <w:ind w:firstLine="708"/>
        <w:jc w:val="both"/>
        <w:rPr>
          <w:rFonts w:ascii="Times New Roman" w:hAnsi="Times New Roman" w:cs="Times New Roman"/>
          <w:sz w:val="24"/>
          <w:szCs w:val="24"/>
        </w:rPr>
      </w:pPr>
      <w:r w:rsidRPr="00932B5E">
        <w:rPr>
          <w:rFonts w:ascii="Times New Roman" w:hAnsi="Times New Roman" w:cs="Times New Roman"/>
          <w:sz w:val="24"/>
          <w:szCs w:val="24"/>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932B5E" w:rsidRPr="00932B5E" w:rsidRDefault="00932B5E" w:rsidP="00932B5E">
      <w:pPr>
        <w:pStyle w:val="normal"/>
        <w:shd w:val="clear" w:color="auto" w:fill="FFFFFF"/>
        <w:spacing w:before="100" w:after="220" w:line="328" w:lineRule="auto"/>
        <w:ind w:firstLine="708"/>
        <w:jc w:val="both"/>
        <w:rPr>
          <w:rFonts w:ascii="Times New Roman" w:hAnsi="Times New Roman" w:cs="Times New Roman"/>
          <w:sz w:val="24"/>
          <w:szCs w:val="24"/>
        </w:rPr>
      </w:pPr>
      <w:proofErr w:type="gramStart"/>
      <w:r w:rsidRPr="00932B5E">
        <w:rPr>
          <w:rFonts w:ascii="Times New Roman" w:hAnsi="Times New Roman" w:cs="Times New Roman"/>
          <w:sz w:val="24"/>
          <w:szCs w:val="24"/>
        </w:rPr>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w:t>
      </w:r>
      <w:proofErr w:type="gramEnd"/>
    </w:p>
    <w:p w:rsidR="00932B5E" w:rsidRPr="00932B5E" w:rsidRDefault="00932B5E" w:rsidP="00932B5E">
      <w:pPr>
        <w:pStyle w:val="normal"/>
        <w:shd w:val="clear" w:color="auto" w:fill="FFFFFF"/>
        <w:spacing w:before="100" w:after="220" w:line="328" w:lineRule="auto"/>
        <w:ind w:firstLine="708"/>
        <w:jc w:val="both"/>
        <w:rPr>
          <w:rFonts w:ascii="Times New Roman" w:hAnsi="Times New Roman" w:cs="Times New Roman"/>
          <w:sz w:val="24"/>
          <w:szCs w:val="24"/>
        </w:rPr>
      </w:pPr>
      <w:r w:rsidRPr="00932B5E">
        <w:rPr>
          <w:rFonts w:ascii="Times New Roman" w:hAnsi="Times New Roman" w:cs="Times New Roman"/>
          <w:sz w:val="24"/>
          <w:szCs w:val="24"/>
        </w:rPr>
        <w:t>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932B5E" w:rsidRPr="00932B5E" w:rsidRDefault="00932B5E" w:rsidP="00932B5E">
      <w:pPr>
        <w:pStyle w:val="normal"/>
        <w:shd w:val="clear" w:color="auto" w:fill="FFFFFF"/>
        <w:spacing w:before="100" w:after="220" w:line="328" w:lineRule="auto"/>
        <w:ind w:firstLine="708"/>
        <w:jc w:val="both"/>
        <w:rPr>
          <w:rFonts w:ascii="Times New Roman" w:hAnsi="Times New Roman" w:cs="Times New Roman"/>
          <w:sz w:val="24"/>
          <w:szCs w:val="24"/>
        </w:rPr>
      </w:pPr>
      <w:r w:rsidRPr="00932B5E">
        <w:rPr>
          <w:rFonts w:ascii="Times New Roman" w:hAnsi="Times New Roman" w:cs="Times New Roman"/>
          <w:sz w:val="24"/>
          <w:szCs w:val="24"/>
        </w:rPr>
        <w:t>По результатам рассмотрения апелляции о несогласии с выставленными баллами апелляционная комиссия принимает решение одно из решений:</w:t>
      </w:r>
    </w:p>
    <w:p w:rsidR="00932B5E" w:rsidRPr="00932B5E" w:rsidRDefault="00932B5E" w:rsidP="00932B5E">
      <w:pPr>
        <w:pStyle w:val="normal"/>
        <w:numPr>
          <w:ilvl w:val="0"/>
          <w:numId w:val="1"/>
        </w:numPr>
        <w:shd w:val="clear" w:color="auto" w:fill="FFFFFF"/>
        <w:ind w:hanging="11"/>
        <w:jc w:val="both"/>
        <w:rPr>
          <w:rFonts w:ascii="Times New Roman" w:hAnsi="Times New Roman" w:cs="Times New Roman"/>
          <w:sz w:val="24"/>
          <w:szCs w:val="24"/>
        </w:rPr>
      </w:pPr>
      <w:r w:rsidRPr="00932B5E">
        <w:rPr>
          <w:rFonts w:ascii="Times New Roman" w:hAnsi="Times New Roman" w:cs="Times New Roman"/>
          <w:sz w:val="24"/>
          <w:szCs w:val="24"/>
        </w:rPr>
        <w:t>об отклонении апелляции;</w:t>
      </w:r>
    </w:p>
    <w:p w:rsidR="00932B5E" w:rsidRPr="00932B5E" w:rsidRDefault="00932B5E" w:rsidP="00932B5E">
      <w:pPr>
        <w:pStyle w:val="normal"/>
        <w:numPr>
          <w:ilvl w:val="0"/>
          <w:numId w:val="1"/>
        </w:numPr>
        <w:shd w:val="clear" w:color="auto" w:fill="FFFFFF"/>
        <w:spacing w:after="240"/>
        <w:ind w:hanging="11"/>
        <w:jc w:val="both"/>
        <w:rPr>
          <w:rFonts w:ascii="Times New Roman" w:hAnsi="Times New Roman" w:cs="Times New Roman"/>
          <w:sz w:val="24"/>
          <w:szCs w:val="24"/>
        </w:rPr>
      </w:pPr>
      <w:r w:rsidRPr="00932B5E">
        <w:rPr>
          <w:rFonts w:ascii="Times New Roman" w:hAnsi="Times New Roman" w:cs="Times New Roman"/>
          <w:sz w:val="24"/>
          <w:szCs w:val="24"/>
        </w:rPr>
        <w:t>об удовлетворении апелляции.</w:t>
      </w:r>
    </w:p>
    <w:p w:rsidR="00932B5E" w:rsidRPr="00932B5E" w:rsidRDefault="00932B5E" w:rsidP="00932B5E">
      <w:pPr>
        <w:pStyle w:val="normal"/>
        <w:shd w:val="clear" w:color="auto" w:fill="FFFFFF"/>
        <w:spacing w:before="100" w:after="220" w:line="328" w:lineRule="auto"/>
        <w:ind w:firstLine="708"/>
        <w:jc w:val="both"/>
        <w:rPr>
          <w:rFonts w:ascii="Times New Roman" w:hAnsi="Times New Roman" w:cs="Times New Roman"/>
          <w:sz w:val="24"/>
          <w:szCs w:val="24"/>
        </w:rPr>
      </w:pPr>
      <w:r w:rsidRPr="00932B5E">
        <w:rPr>
          <w:rFonts w:ascii="Times New Roman" w:hAnsi="Times New Roman" w:cs="Times New Roman"/>
          <w:sz w:val="24"/>
          <w:szCs w:val="24"/>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932B5E" w:rsidRPr="00932B5E" w:rsidRDefault="00932B5E" w:rsidP="00932B5E">
      <w:pPr>
        <w:pStyle w:val="normal"/>
        <w:shd w:val="clear" w:color="auto" w:fill="FFFFFF"/>
        <w:spacing w:before="100" w:after="220" w:line="328" w:lineRule="auto"/>
        <w:ind w:firstLine="708"/>
        <w:jc w:val="both"/>
        <w:rPr>
          <w:rFonts w:ascii="Times New Roman" w:hAnsi="Times New Roman" w:cs="Times New Roman"/>
          <w:sz w:val="24"/>
          <w:szCs w:val="24"/>
        </w:rPr>
      </w:pPr>
      <w:r w:rsidRPr="00932B5E">
        <w:rPr>
          <w:rFonts w:ascii="Times New Roman" w:hAnsi="Times New Roman" w:cs="Times New Roman"/>
          <w:sz w:val="24"/>
          <w:szCs w:val="24"/>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932B5E" w:rsidRPr="00932B5E" w:rsidRDefault="00932B5E" w:rsidP="00932B5E">
      <w:pPr>
        <w:pStyle w:val="normal"/>
        <w:shd w:val="clear" w:color="auto" w:fill="FFFFFF"/>
        <w:spacing w:before="100" w:after="220" w:line="328" w:lineRule="auto"/>
        <w:ind w:firstLine="708"/>
        <w:jc w:val="both"/>
        <w:rPr>
          <w:rFonts w:ascii="Times New Roman" w:hAnsi="Times New Roman" w:cs="Times New Roman"/>
          <w:sz w:val="24"/>
          <w:szCs w:val="24"/>
        </w:rPr>
      </w:pPr>
      <w:r w:rsidRPr="00932B5E">
        <w:rPr>
          <w:rFonts w:ascii="Times New Roman" w:hAnsi="Times New Roman" w:cs="Times New Roman"/>
          <w:sz w:val="24"/>
          <w:szCs w:val="24"/>
        </w:rPr>
        <w:lastRenderedPageBreak/>
        <w:t>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w:t>
      </w:r>
    </w:p>
    <w:p w:rsidR="00932B5E" w:rsidRPr="00932B5E" w:rsidRDefault="00932B5E" w:rsidP="00932B5E">
      <w:pPr>
        <w:pStyle w:val="normal"/>
        <w:shd w:val="clear" w:color="auto" w:fill="FFFFFF"/>
        <w:spacing w:before="100" w:after="220" w:line="328" w:lineRule="auto"/>
        <w:ind w:firstLine="708"/>
        <w:jc w:val="both"/>
        <w:rPr>
          <w:rFonts w:ascii="Times New Roman" w:hAnsi="Times New Roman" w:cs="Times New Roman"/>
          <w:sz w:val="24"/>
          <w:szCs w:val="24"/>
        </w:rPr>
      </w:pPr>
      <w:r w:rsidRPr="00932B5E">
        <w:rPr>
          <w:rFonts w:ascii="Times New Roman" w:hAnsi="Times New Roman" w:cs="Times New Roman"/>
          <w:sz w:val="24"/>
          <w:szCs w:val="24"/>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в установленном порядке.</w:t>
      </w:r>
    </w:p>
    <w:p w:rsidR="00932B5E" w:rsidRPr="00932B5E" w:rsidRDefault="00932B5E" w:rsidP="00932B5E">
      <w:pPr>
        <w:pStyle w:val="normal"/>
        <w:shd w:val="clear" w:color="auto" w:fill="FFFFFF"/>
        <w:spacing w:before="100" w:after="220" w:line="328" w:lineRule="auto"/>
        <w:ind w:firstLine="708"/>
        <w:jc w:val="both"/>
        <w:rPr>
          <w:rFonts w:ascii="Times New Roman" w:hAnsi="Times New Roman" w:cs="Times New Roman"/>
          <w:sz w:val="24"/>
          <w:szCs w:val="24"/>
        </w:rPr>
      </w:pPr>
      <w:r w:rsidRPr="00932B5E">
        <w:rPr>
          <w:rFonts w:ascii="Times New Roman" w:hAnsi="Times New Roman" w:cs="Times New Roman"/>
          <w:sz w:val="24"/>
          <w:szCs w:val="24"/>
        </w:rPr>
        <w:t>8.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w:t>
      </w:r>
    </w:p>
    <w:p w:rsidR="00932B5E" w:rsidRPr="00932B5E" w:rsidRDefault="00932B5E" w:rsidP="00932B5E">
      <w:pPr>
        <w:pStyle w:val="normal"/>
        <w:numPr>
          <w:ilvl w:val="0"/>
          <w:numId w:val="3"/>
        </w:numPr>
        <w:shd w:val="clear" w:color="auto" w:fill="FFFFFF"/>
        <w:spacing w:line="360" w:lineRule="auto"/>
        <w:rPr>
          <w:rFonts w:ascii="Times New Roman" w:hAnsi="Times New Roman" w:cs="Times New Roman"/>
          <w:sz w:val="24"/>
          <w:szCs w:val="24"/>
        </w:rPr>
      </w:pPr>
      <w:r w:rsidRPr="00932B5E">
        <w:rPr>
          <w:rFonts w:ascii="Times New Roman" w:hAnsi="Times New Roman" w:cs="Times New Roman"/>
          <w:sz w:val="24"/>
          <w:szCs w:val="24"/>
        </w:rPr>
        <w:t>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rsidR="00932B5E" w:rsidRPr="00932B5E" w:rsidRDefault="00932B5E" w:rsidP="00932B5E">
      <w:pPr>
        <w:pStyle w:val="normal"/>
        <w:numPr>
          <w:ilvl w:val="0"/>
          <w:numId w:val="3"/>
        </w:numPr>
        <w:shd w:val="clear" w:color="auto" w:fill="FFFFFF"/>
        <w:spacing w:line="360" w:lineRule="auto"/>
        <w:rPr>
          <w:rFonts w:ascii="Times New Roman" w:hAnsi="Times New Roman" w:cs="Times New Roman"/>
          <w:sz w:val="24"/>
          <w:szCs w:val="24"/>
        </w:rPr>
      </w:pPr>
      <w:r w:rsidRPr="00932B5E">
        <w:rPr>
          <w:rFonts w:ascii="Times New Roman" w:hAnsi="Times New Roman" w:cs="Times New Roman"/>
          <w:sz w:val="24"/>
          <w:szCs w:val="24"/>
        </w:rPr>
        <w:t>участники МА,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932B5E" w:rsidRPr="00932B5E" w:rsidRDefault="00932B5E" w:rsidP="00932B5E">
      <w:pPr>
        <w:pStyle w:val="normal"/>
        <w:numPr>
          <w:ilvl w:val="0"/>
          <w:numId w:val="3"/>
        </w:numPr>
        <w:shd w:val="clear" w:color="auto" w:fill="FFFFFF"/>
        <w:spacing w:after="220" w:line="360" w:lineRule="auto"/>
        <w:jc w:val="both"/>
        <w:rPr>
          <w:rFonts w:ascii="Times New Roman" w:hAnsi="Times New Roman" w:cs="Times New Roman"/>
          <w:sz w:val="24"/>
          <w:szCs w:val="24"/>
        </w:rPr>
      </w:pPr>
      <w:r w:rsidRPr="00932B5E">
        <w:rPr>
          <w:rFonts w:ascii="Times New Roman" w:hAnsi="Times New Roman" w:cs="Times New Roman"/>
          <w:sz w:val="24"/>
          <w:szCs w:val="24"/>
        </w:rPr>
        <w:t>З)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932B5E" w:rsidRPr="00932B5E" w:rsidRDefault="00932B5E" w:rsidP="00932B5E">
      <w:pPr>
        <w:pStyle w:val="normal"/>
        <w:shd w:val="clear" w:color="auto" w:fill="FFFFFF"/>
        <w:spacing w:before="100" w:after="220" w:line="328" w:lineRule="auto"/>
        <w:ind w:firstLine="708"/>
        <w:jc w:val="both"/>
        <w:rPr>
          <w:rFonts w:ascii="Times New Roman" w:hAnsi="Times New Roman" w:cs="Times New Roman"/>
          <w:sz w:val="24"/>
          <w:szCs w:val="24"/>
        </w:rPr>
      </w:pPr>
      <w:r w:rsidRPr="00932B5E">
        <w:rPr>
          <w:rFonts w:ascii="Times New Roman" w:hAnsi="Times New Roman" w:cs="Times New Roman"/>
          <w:sz w:val="24"/>
          <w:szCs w:val="24"/>
        </w:rPr>
        <w:t xml:space="preserve">Заявления об участии в экзаменах в дополнительный период не </w:t>
      </w:r>
      <w:proofErr w:type="gramStart"/>
      <w:r w:rsidRPr="00932B5E">
        <w:rPr>
          <w:rFonts w:ascii="Times New Roman" w:hAnsi="Times New Roman" w:cs="Times New Roman"/>
          <w:sz w:val="24"/>
          <w:szCs w:val="24"/>
        </w:rPr>
        <w:t>позднее</w:t>
      </w:r>
      <w:proofErr w:type="gramEnd"/>
      <w:r w:rsidRPr="00932B5E">
        <w:rPr>
          <w:rFonts w:ascii="Times New Roman" w:hAnsi="Times New Roman" w:cs="Times New Roman"/>
          <w:sz w:val="24"/>
          <w:szCs w:val="24"/>
        </w:rPr>
        <w:t xml:space="preserve">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МА.</w:t>
      </w:r>
    </w:p>
    <w:p w:rsidR="00932B5E" w:rsidRPr="00932B5E" w:rsidRDefault="00932B5E" w:rsidP="00932B5E">
      <w:pPr>
        <w:pStyle w:val="normal"/>
        <w:shd w:val="clear" w:color="auto" w:fill="FFFFFF"/>
        <w:spacing w:after="240" w:line="360" w:lineRule="auto"/>
        <w:ind w:firstLine="708"/>
        <w:jc w:val="both"/>
        <w:rPr>
          <w:rFonts w:ascii="Times New Roman" w:hAnsi="Times New Roman" w:cs="Times New Roman"/>
          <w:sz w:val="24"/>
          <w:szCs w:val="24"/>
        </w:rPr>
      </w:pPr>
      <w:proofErr w:type="gramStart"/>
      <w:r w:rsidRPr="00932B5E">
        <w:rPr>
          <w:rFonts w:ascii="Times New Roman" w:hAnsi="Times New Roman" w:cs="Times New Roman"/>
          <w:sz w:val="24"/>
          <w:szCs w:val="24"/>
        </w:rPr>
        <w:t xml:space="preserve">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w:t>
      </w:r>
      <w:r w:rsidRPr="00932B5E">
        <w:rPr>
          <w:rFonts w:ascii="Times New Roman" w:hAnsi="Times New Roman" w:cs="Times New Roman"/>
          <w:sz w:val="24"/>
          <w:szCs w:val="24"/>
        </w:rPr>
        <w:lastRenderedPageBreak/>
        <w:t>предмету</w:t>
      </w:r>
      <w:proofErr w:type="gramEnd"/>
      <w:r w:rsidRPr="00932B5E">
        <w:rPr>
          <w:rFonts w:ascii="Times New Roman" w:hAnsi="Times New Roman" w:cs="Times New Roman"/>
          <w:sz w:val="24"/>
          <w:szCs w:val="24"/>
        </w:rPr>
        <w:t>,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w:t>
      </w:r>
    </w:p>
    <w:p w:rsidR="00932B5E" w:rsidRPr="00932B5E" w:rsidRDefault="00932B5E" w:rsidP="00932B5E">
      <w:pPr>
        <w:pStyle w:val="normal"/>
        <w:shd w:val="clear" w:color="auto" w:fill="FFFFFF"/>
        <w:spacing w:before="100" w:after="220" w:line="328" w:lineRule="auto"/>
        <w:ind w:firstLine="708"/>
        <w:jc w:val="both"/>
        <w:rPr>
          <w:rFonts w:ascii="Times New Roman" w:hAnsi="Times New Roman" w:cs="Times New Roman"/>
          <w:sz w:val="24"/>
          <w:szCs w:val="24"/>
        </w:rPr>
      </w:pPr>
      <w:r w:rsidRPr="00932B5E">
        <w:rPr>
          <w:rFonts w:ascii="Times New Roman" w:hAnsi="Times New Roman" w:cs="Times New Roman"/>
          <w:sz w:val="24"/>
          <w:szCs w:val="24"/>
        </w:rPr>
        <w:t>Участникам МА,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932B5E" w:rsidRPr="00932B5E" w:rsidRDefault="00932B5E" w:rsidP="00932B5E">
      <w:pPr>
        <w:pStyle w:val="normal"/>
        <w:shd w:val="clear" w:color="auto" w:fill="FFFFFF"/>
        <w:spacing w:before="100" w:after="220" w:line="328" w:lineRule="auto"/>
        <w:ind w:firstLine="708"/>
        <w:jc w:val="both"/>
        <w:rPr>
          <w:rFonts w:ascii="Times New Roman" w:hAnsi="Times New Roman" w:cs="Times New Roman"/>
          <w:sz w:val="24"/>
          <w:szCs w:val="24"/>
        </w:rPr>
      </w:pPr>
      <w:r w:rsidRPr="00932B5E">
        <w:rPr>
          <w:rFonts w:ascii="Times New Roman" w:hAnsi="Times New Roman" w:cs="Times New Roman"/>
          <w:sz w:val="24"/>
          <w:szCs w:val="24"/>
        </w:rP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rsidR="00932B5E" w:rsidRPr="00932B5E" w:rsidRDefault="00932B5E" w:rsidP="00932B5E">
      <w:pPr>
        <w:pStyle w:val="normal"/>
        <w:shd w:val="clear" w:color="auto" w:fill="FFFFFF"/>
        <w:spacing w:before="100" w:after="220" w:line="328" w:lineRule="auto"/>
        <w:ind w:firstLine="708"/>
        <w:jc w:val="both"/>
        <w:rPr>
          <w:rFonts w:ascii="Times New Roman" w:hAnsi="Times New Roman" w:cs="Times New Roman"/>
          <w:sz w:val="24"/>
          <w:szCs w:val="24"/>
        </w:rPr>
      </w:pPr>
      <w:r w:rsidRPr="00932B5E">
        <w:rPr>
          <w:rFonts w:ascii="Times New Roman" w:hAnsi="Times New Roman" w:cs="Times New Roman"/>
          <w:sz w:val="24"/>
          <w:szCs w:val="24"/>
        </w:rP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932B5E" w:rsidRPr="00932B5E" w:rsidRDefault="00932B5E" w:rsidP="00932B5E">
      <w:pPr>
        <w:pStyle w:val="normal"/>
        <w:shd w:val="clear" w:color="auto" w:fill="FFFFFF"/>
        <w:spacing w:before="100" w:after="220" w:line="328" w:lineRule="auto"/>
        <w:ind w:firstLine="708"/>
        <w:jc w:val="both"/>
        <w:rPr>
          <w:rFonts w:ascii="Times New Roman" w:hAnsi="Times New Roman" w:cs="Times New Roman"/>
          <w:sz w:val="24"/>
          <w:szCs w:val="24"/>
        </w:rPr>
      </w:pPr>
      <w:r w:rsidRPr="00932B5E">
        <w:rPr>
          <w:rFonts w:ascii="Times New Roman" w:hAnsi="Times New Roman" w:cs="Times New Roman"/>
          <w:sz w:val="24"/>
          <w:szCs w:val="24"/>
        </w:rPr>
        <w:t xml:space="preserve">Информация подготовлена в соответствии с приказом </w:t>
      </w:r>
      <w:proofErr w:type="spellStart"/>
      <w:r w:rsidRPr="00932B5E">
        <w:rPr>
          <w:rFonts w:ascii="Times New Roman" w:hAnsi="Times New Roman" w:cs="Times New Roman"/>
          <w:sz w:val="24"/>
          <w:szCs w:val="24"/>
        </w:rPr>
        <w:t>Минпросвещения</w:t>
      </w:r>
      <w:proofErr w:type="spellEnd"/>
      <w:r w:rsidRPr="00932B5E">
        <w:rPr>
          <w:rFonts w:ascii="Times New Roman" w:hAnsi="Times New Roman" w:cs="Times New Roman"/>
          <w:sz w:val="24"/>
          <w:szCs w:val="24"/>
        </w:rPr>
        <w:t xml:space="preserve"> России и </w:t>
      </w:r>
      <w:proofErr w:type="spellStart"/>
      <w:r w:rsidRPr="00932B5E">
        <w:rPr>
          <w:rFonts w:ascii="Times New Roman" w:hAnsi="Times New Roman" w:cs="Times New Roman"/>
          <w:sz w:val="24"/>
          <w:szCs w:val="24"/>
        </w:rPr>
        <w:t>Рособрнадзора</w:t>
      </w:r>
      <w:proofErr w:type="spellEnd"/>
      <w:r w:rsidRPr="00932B5E">
        <w:rPr>
          <w:rFonts w:ascii="Times New Roman" w:hAnsi="Times New Roman" w:cs="Times New Roman"/>
          <w:sz w:val="24"/>
          <w:szCs w:val="24"/>
        </w:rPr>
        <w:t xml:space="preserve"> от 04.04.2023 № 233/552 «Об утверждении Порядка проведения государственной итоговой аттестации по образовательным программам среднего общего образования» (</w:t>
      </w:r>
      <w:proofErr w:type="gramStart"/>
      <w:r w:rsidRPr="00932B5E">
        <w:rPr>
          <w:rFonts w:ascii="Times New Roman" w:hAnsi="Times New Roman" w:cs="Times New Roman"/>
          <w:sz w:val="24"/>
          <w:szCs w:val="24"/>
        </w:rPr>
        <w:t>зарегистрирован</w:t>
      </w:r>
      <w:proofErr w:type="gramEnd"/>
      <w:r w:rsidRPr="00932B5E">
        <w:rPr>
          <w:rFonts w:ascii="Times New Roman" w:hAnsi="Times New Roman" w:cs="Times New Roman"/>
          <w:sz w:val="24"/>
          <w:szCs w:val="24"/>
        </w:rPr>
        <w:t xml:space="preserve"> Минюстом России 15.05.2023, регистрационный № 73314).</w:t>
      </w:r>
    </w:p>
    <w:p w:rsidR="003A612C" w:rsidRPr="00932B5E" w:rsidRDefault="003A612C">
      <w:pPr>
        <w:rPr>
          <w:rFonts w:ascii="Times New Roman" w:hAnsi="Times New Roman" w:cs="Times New Roman"/>
          <w:sz w:val="24"/>
          <w:szCs w:val="24"/>
          <w:lang/>
        </w:rPr>
      </w:pPr>
    </w:p>
    <w:sectPr w:rsidR="003A612C" w:rsidRPr="00932B5E" w:rsidSect="003A61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ontserrat">
    <w:altName w:val="Times New Roman"/>
    <w:charset w:val="00"/>
    <w:family w:val="auto"/>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903E6"/>
    <w:multiLevelType w:val="multilevel"/>
    <w:tmpl w:val="6D362E42"/>
    <w:lvl w:ilvl="0">
      <w:start w:val="1"/>
      <w:numFmt w:val="decimal"/>
      <w:lvlText w:val="%1."/>
      <w:lvlJc w:val="left"/>
      <w:pPr>
        <w:ind w:left="720" w:hanging="360"/>
      </w:pPr>
      <w:rPr>
        <w:rFonts w:ascii="Montserrat" w:eastAsia="Montserrat" w:hAnsi="Montserrat" w:cs="Montserra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632974D9"/>
    <w:multiLevelType w:val="multilevel"/>
    <w:tmpl w:val="F5EE3AB2"/>
    <w:lvl w:ilvl="0">
      <w:start w:val="1"/>
      <w:numFmt w:val="decimal"/>
      <w:lvlText w:val="%1."/>
      <w:lvlJc w:val="left"/>
      <w:pPr>
        <w:ind w:left="720" w:hanging="360"/>
      </w:pPr>
      <w:rPr>
        <w:rFonts w:ascii="Montserrat" w:eastAsia="Montserrat" w:hAnsi="Montserrat" w:cs="Montserra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7B7C1409"/>
    <w:multiLevelType w:val="multilevel"/>
    <w:tmpl w:val="C2527D42"/>
    <w:lvl w:ilvl="0">
      <w:start w:val="1"/>
      <w:numFmt w:val="decimal"/>
      <w:lvlText w:val="%1."/>
      <w:lvlJc w:val="left"/>
      <w:pPr>
        <w:ind w:left="720" w:hanging="360"/>
      </w:pPr>
      <w:rPr>
        <w:rFonts w:ascii="Montserrat" w:eastAsia="Montserrat" w:hAnsi="Montserrat" w:cs="Montserra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932B5E"/>
    <w:rsid w:val="001B7432"/>
    <w:rsid w:val="003A612C"/>
    <w:rsid w:val="00932B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1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932B5E"/>
    <w:pPr>
      <w:spacing w:after="0"/>
    </w:pPr>
    <w:rPr>
      <w:rFonts w:ascii="Arial" w:eastAsia="Arial" w:hAnsi="Arial" w:cs="Arial"/>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1925</Words>
  <Characters>10975</Characters>
  <Application>Microsoft Office Word</Application>
  <DocSecurity>0</DocSecurity>
  <Lines>91</Lines>
  <Paragraphs>25</Paragraphs>
  <ScaleCrop>false</ScaleCrop>
  <Company/>
  <LinksUpToDate>false</LinksUpToDate>
  <CharactersWithSpaces>12875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2024-11-03T11:01:00Z</dcterms:created>
  <dcterms:modified xsi:type="dcterms:W3CDTF">2024-11-03T11:01:00Z</dcterms:modified>
</cp:coreProperties>
</file>